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91F1F2" w14:textId="707B0CA8" w:rsidR="00403EC3" w:rsidRPr="00C75336" w:rsidRDefault="00403EC3" w:rsidP="00403EC3">
      <w:pPr>
        <w:rPr>
          <w:b/>
          <w:bCs/>
        </w:rPr>
      </w:pPr>
      <w:r w:rsidRPr="00403EC3">
        <w:rPr>
          <w:b/>
          <w:bCs/>
          <w:lang w:val="en"/>
        </w:rPr>
        <w:t xml:space="preserve">Subject: </w:t>
      </w:r>
      <w:r w:rsidRPr="00403EC3">
        <w:rPr>
          <w:lang w:val="en"/>
        </w:rPr>
        <w:t xml:space="preserve">Approval request to attend at </w:t>
      </w:r>
      <w:r w:rsidRPr="00403EC3">
        <w:rPr>
          <w:b/>
          <w:bCs/>
          <w:lang w:val="en"/>
        </w:rPr>
        <w:t xml:space="preserve">Gartner </w:t>
      </w:r>
      <w:r w:rsidR="00C75336" w:rsidRPr="00C75336">
        <w:rPr>
          <w:b/>
          <w:bCs/>
        </w:rPr>
        <w:t>Supply Chain Symposium/</w:t>
      </w:r>
      <w:proofErr w:type="spellStart"/>
      <w:r w:rsidR="00C75336" w:rsidRPr="00C75336">
        <w:rPr>
          <w:b/>
          <w:bCs/>
        </w:rPr>
        <w:t>Xpo</w:t>
      </w:r>
      <w:proofErr w:type="spellEnd"/>
      <w:r w:rsidR="00C75336" w:rsidRPr="00C75336">
        <w:rPr>
          <w:b/>
          <w:bCs/>
        </w:rPr>
        <w:t>™</w:t>
      </w:r>
      <w:r w:rsidR="00C75336">
        <w:rPr>
          <w:b/>
          <w:bCs/>
        </w:rPr>
        <w:t xml:space="preserve"> </w:t>
      </w:r>
      <w:r w:rsidRPr="00403EC3">
        <w:rPr>
          <w:b/>
          <w:bCs/>
          <w:lang w:val="en"/>
        </w:rPr>
        <w:t>202</w:t>
      </w:r>
      <w:r w:rsidR="00C75336">
        <w:rPr>
          <w:b/>
          <w:bCs/>
          <w:lang w:val="en"/>
        </w:rPr>
        <w:t>7</w:t>
      </w:r>
    </w:p>
    <w:p w14:paraId="42FBA702" w14:textId="77777777" w:rsidR="00403EC3" w:rsidRPr="00403EC3" w:rsidRDefault="00403EC3" w:rsidP="00403EC3">
      <w:r w:rsidRPr="00403EC3">
        <w:rPr>
          <w:lang w:val="en"/>
        </w:rPr>
        <w:t>Hi [NAME],</w:t>
      </w:r>
      <w:r w:rsidRPr="00403EC3">
        <w:t> </w:t>
      </w:r>
    </w:p>
    <w:p w14:paraId="3C6118EC" w14:textId="5EBB2EDF" w:rsidR="006F0217" w:rsidRDefault="00403EC3" w:rsidP="00C75336">
      <w:r w:rsidRPr="00403EC3">
        <w:t xml:space="preserve">I’m requesting approval to attend </w:t>
      </w:r>
      <w:r w:rsidR="00C75336" w:rsidRPr="00403EC3">
        <w:rPr>
          <w:b/>
          <w:bCs/>
          <w:lang w:val="en"/>
        </w:rPr>
        <w:t xml:space="preserve">Gartner </w:t>
      </w:r>
      <w:r w:rsidR="00C75336" w:rsidRPr="00C75336">
        <w:rPr>
          <w:b/>
          <w:bCs/>
        </w:rPr>
        <w:t>Supply Chain Symposium/</w:t>
      </w:r>
      <w:proofErr w:type="spellStart"/>
      <w:r w:rsidR="00C75336" w:rsidRPr="00C75336">
        <w:rPr>
          <w:b/>
          <w:bCs/>
        </w:rPr>
        <w:t>Xpo</w:t>
      </w:r>
      <w:proofErr w:type="spellEnd"/>
      <w:r w:rsidR="00C75336" w:rsidRPr="00C75336">
        <w:rPr>
          <w:b/>
          <w:bCs/>
        </w:rPr>
        <w:t>™</w:t>
      </w:r>
      <w:r w:rsidR="00C75336">
        <w:rPr>
          <w:b/>
          <w:bCs/>
        </w:rPr>
        <w:t xml:space="preserve"> </w:t>
      </w:r>
      <w:r w:rsidR="00C75336" w:rsidRPr="00403EC3">
        <w:rPr>
          <w:b/>
          <w:bCs/>
          <w:lang w:val="en"/>
        </w:rPr>
        <w:t>202</w:t>
      </w:r>
      <w:r w:rsidR="00C75336">
        <w:rPr>
          <w:b/>
          <w:bCs/>
          <w:lang w:val="en"/>
        </w:rPr>
        <w:t>7</w:t>
      </w:r>
      <w:r w:rsidRPr="00403EC3">
        <w:rPr>
          <w:b/>
          <w:bCs/>
        </w:rPr>
        <w:t xml:space="preserve">, </w:t>
      </w:r>
      <w:r w:rsidR="00CE3326">
        <w:rPr>
          <w:b/>
          <w:bCs/>
        </w:rPr>
        <w:t>24</w:t>
      </w:r>
      <w:r w:rsidRPr="00403EC3">
        <w:rPr>
          <w:b/>
          <w:bCs/>
        </w:rPr>
        <w:t xml:space="preserve"> – </w:t>
      </w:r>
      <w:r w:rsidR="00CE3326">
        <w:rPr>
          <w:b/>
          <w:bCs/>
        </w:rPr>
        <w:t>26</w:t>
      </w:r>
      <w:r w:rsidRPr="00403EC3">
        <w:rPr>
          <w:b/>
          <w:bCs/>
        </w:rPr>
        <w:t xml:space="preserve"> </w:t>
      </w:r>
      <w:r w:rsidR="00D25F07">
        <w:rPr>
          <w:b/>
          <w:bCs/>
        </w:rPr>
        <w:t>May</w:t>
      </w:r>
      <w:r w:rsidRPr="00403EC3">
        <w:rPr>
          <w:b/>
          <w:bCs/>
        </w:rPr>
        <w:t xml:space="preserve">, in </w:t>
      </w:r>
      <w:r w:rsidR="00CE3326">
        <w:rPr>
          <w:b/>
          <w:bCs/>
        </w:rPr>
        <w:t>Barcelona</w:t>
      </w:r>
      <w:r w:rsidRPr="00403EC3">
        <w:rPr>
          <w:b/>
          <w:bCs/>
        </w:rPr>
        <w:t>.</w:t>
      </w:r>
      <w:r w:rsidRPr="00403EC3">
        <w:t xml:space="preserve"> </w:t>
      </w:r>
    </w:p>
    <w:p w14:paraId="4B42C640" w14:textId="77B88352" w:rsidR="00403EC3" w:rsidRPr="00C75336" w:rsidRDefault="00403EC3" w:rsidP="00C75336">
      <w:pPr>
        <w:rPr>
          <w:b/>
          <w:bCs/>
        </w:rPr>
      </w:pPr>
      <w:r w:rsidRPr="00403EC3">
        <w:t xml:space="preserve">This annual Gartner conference for </w:t>
      </w:r>
      <w:r w:rsidR="002C3C6D">
        <w:t>supply chain</w:t>
      </w:r>
      <w:r w:rsidRPr="00403EC3">
        <w:t xml:space="preserve"> leaders is a great opportunity to explore the latest technology, engage with industry leaders </w:t>
      </w:r>
      <w:proofErr w:type="gramStart"/>
      <w:r w:rsidRPr="00403EC3">
        <w:t>on</w:t>
      </w:r>
      <w:proofErr w:type="gramEnd"/>
      <w:r w:rsidRPr="00403EC3">
        <w:t xml:space="preserve"> best practices and meet with Gartner experts one-on-one to refine our strategies and approaches to advance our goals.  </w:t>
      </w:r>
    </w:p>
    <w:p w14:paraId="5BBC6CE0" w14:textId="77777777" w:rsidR="00403EC3" w:rsidRPr="00403EC3" w:rsidRDefault="00403EC3" w:rsidP="00403EC3">
      <w:r w:rsidRPr="00403EC3">
        <w:t>I’ll also network with peers to gain exposure into how they are tackling projects and meet leading innovative solution providers to dig into demos of their latest tech and assess options based on our goals.  </w:t>
      </w:r>
    </w:p>
    <w:p w14:paraId="66A9AF3B" w14:textId="41DB3794" w:rsidR="00403EC3" w:rsidRPr="00403EC3" w:rsidRDefault="00403EC3" w:rsidP="00403EC3">
      <w:r w:rsidRPr="00403EC3">
        <w:rPr>
          <w:lang w:val="en"/>
        </w:rPr>
        <w:t xml:space="preserve">The conference pass costs </w:t>
      </w:r>
      <w:r w:rsidR="00F34BF8" w:rsidRPr="00F34BF8">
        <w:rPr>
          <w:lang w:val="en"/>
        </w:rPr>
        <w:t>€4,400 + VAT</w:t>
      </w:r>
      <w:r w:rsidR="00F34BF8">
        <w:rPr>
          <w:lang w:val="en"/>
        </w:rPr>
        <w:t xml:space="preserve"> </w:t>
      </w:r>
      <w:r w:rsidRPr="00403EC3">
        <w:rPr>
          <w:lang w:val="en"/>
        </w:rPr>
        <w:t>but the rate ________  </w:t>
      </w:r>
      <w:r w:rsidRPr="00403EC3">
        <w:t> </w:t>
      </w:r>
    </w:p>
    <w:p w14:paraId="16B44CD1" w14:textId="77777777" w:rsidR="00403EC3" w:rsidRPr="00403EC3" w:rsidRDefault="00403EC3" w:rsidP="00403EC3">
      <w:r w:rsidRPr="00403EC3">
        <w:rPr>
          <w:lang w:val="en"/>
        </w:rPr>
        <w:t>[Insert one of the following options]</w:t>
      </w:r>
      <w:r w:rsidRPr="00403EC3">
        <w:t> </w:t>
      </w:r>
    </w:p>
    <w:p w14:paraId="1DF3B45C" w14:textId="77777777" w:rsidR="00403EC3" w:rsidRPr="00403EC3" w:rsidRDefault="00403EC3" w:rsidP="00403EC3">
      <w:pPr>
        <w:numPr>
          <w:ilvl w:val="0"/>
          <w:numId w:val="1"/>
        </w:numPr>
      </w:pPr>
      <w:r w:rsidRPr="00403EC3">
        <w:t xml:space="preserve">Option A: can be reduced by </w:t>
      </w:r>
      <w:proofErr w:type="gramStart"/>
      <w:r w:rsidRPr="00403EC3">
        <w:t>applying</w:t>
      </w:r>
      <w:proofErr w:type="gramEnd"/>
      <w:r w:rsidRPr="00403EC3">
        <w:t xml:space="preserve"> a prepaid Gartner ticket(s). </w:t>
      </w:r>
    </w:p>
    <w:p w14:paraId="295AFD5F" w14:textId="77777777" w:rsidR="00403EC3" w:rsidRPr="00403EC3" w:rsidRDefault="00403EC3" w:rsidP="00403EC3">
      <w:pPr>
        <w:numPr>
          <w:ilvl w:val="0"/>
          <w:numId w:val="2"/>
        </w:numPr>
      </w:pPr>
      <w:r w:rsidRPr="00403EC3">
        <w:t>Option B: can be significantly reduced by registering through a Gartner account representative. </w:t>
      </w:r>
    </w:p>
    <w:p w14:paraId="22B6F816" w14:textId="38907C6A" w:rsidR="00403EC3" w:rsidRPr="00403EC3" w:rsidRDefault="00403EC3" w:rsidP="00403EC3">
      <w:pPr>
        <w:numPr>
          <w:ilvl w:val="0"/>
          <w:numId w:val="3"/>
        </w:numPr>
      </w:pPr>
      <w:r w:rsidRPr="00403EC3">
        <w:t xml:space="preserve">Option C: for public-sector organizations, is discounted to </w:t>
      </w:r>
      <w:r w:rsidR="0015039F" w:rsidRPr="0015039F">
        <w:t>€3,525 + VAT</w:t>
      </w:r>
      <w:r w:rsidRPr="00403EC3">
        <w:t>. </w:t>
      </w:r>
    </w:p>
    <w:p w14:paraId="60581DE9" w14:textId="0DAFF9BB" w:rsidR="00403EC3" w:rsidRPr="00403EC3" w:rsidRDefault="00403EC3" w:rsidP="00403EC3">
      <w:pPr>
        <w:numPr>
          <w:ilvl w:val="0"/>
          <w:numId w:val="4"/>
        </w:numPr>
      </w:pPr>
      <w:r w:rsidRPr="00403EC3">
        <w:t xml:space="preserve">Option D: is currently being offered at early bird pricing and is discounted to </w:t>
      </w:r>
      <w:r w:rsidR="0015039F" w:rsidRPr="0015039F">
        <w:t>€3,850 + VAT</w:t>
      </w:r>
      <w:r w:rsidR="0015039F">
        <w:t xml:space="preserve"> </w:t>
      </w:r>
      <w:r w:rsidRPr="00403EC3">
        <w:t xml:space="preserve">until </w:t>
      </w:r>
      <w:r w:rsidR="006B0A92">
        <w:t>19 March</w:t>
      </w:r>
      <w:r w:rsidRPr="00403EC3">
        <w:t xml:space="preserve"> 202</w:t>
      </w:r>
      <w:r w:rsidR="00093243">
        <w:t>7</w:t>
      </w:r>
      <w:r w:rsidRPr="00403EC3">
        <w:t>. </w:t>
      </w:r>
    </w:p>
    <w:p w14:paraId="2F805D25" w14:textId="77777777" w:rsidR="00403EC3" w:rsidRPr="00403EC3" w:rsidRDefault="00403EC3" w:rsidP="00403EC3">
      <w:r w:rsidRPr="00403EC3">
        <w:t>Here’s a quick look at how a few of the sessions align with what we’re working on: </w:t>
      </w:r>
    </w:p>
    <w:p w14:paraId="6A8224B0" w14:textId="77777777" w:rsidR="00403EC3" w:rsidRPr="00403EC3" w:rsidRDefault="00403EC3" w:rsidP="00403EC3">
      <w:r w:rsidRPr="00403EC3">
        <w:rPr>
          <w:b/>
          <w:bCs/>
          <w:lang w:val="en"/>
        </w:rPr>
        <w:t>Your Initiative 1</w:t>
      </w:r>
      <w:r w:rsidRPr="00403EC3">
        <w:t> </w:t>
      </w:r>
    </w:p>
    <w:p w14:paraId="1DC66262" w14:textId="77777777" w:rsidR="00403EC3" w:rsidRPr="00403EC3" w:rsidRDefault="00403EC3" w:rsidP="00403EC3">
      <w:pPr>
        <w:numPr>
          <w:ilvl w:val="0"/>
          <w:numId w:val="5"/>
        </w:numPr>
      </w:pPr>
      <w:r w:rsidRPr="00403EC3">
        <w:rPr>
          <w:lang w:val="en"/>
        </w:rPr>
        <w:t>Session/Track/Topic 1</w:t>
      </w:r>
      <w:r w:rsidRPr="00403EC3">
        <w:t> </w:t>
      </w:r>
    </w:p>
    <w:p w14:paraId="5EB91966" w14:textId="77777777" w:rsidR="00403EC3" w:rsidRPr="00403EC3" w:rsidRDefault="00403EC3" w:rsidP="00403EC3">
      <w:pPr>
        <w:numPr>
          <w:ilvl w:val="0"/>
          <w:numId w:val="6"/>
        </w:numPr>
      </w:pPr>
      <w:r w:rsidRPr="00403EC3">
        <w:rPr>
          <w:lang w:val="en"/>
        </w:rPr>
        <w:t>Session/Track/Topic 2</w:t>
      </w:r>
      <w:r w:rsidRPr="00403EC3">
        <w:t> </w:t>
      </w:r>
    </w:p>
    <w:p w14:paraId="7E10490C" w14:textId="77777777" w:rsidR="00403EC3" w:rsidRPr="00403EC3" w:rsidRDefault="00403EC3" w:rsidP="00403EC3">
      <w:r w:rsidRPr="00403EC3">
        <w:rPr>
          <w:b/>
          <w:bCs/>
          <w:lang w:val="en"/>
        </w:rPr>
        <w:t>Your Initiative 2</w:t>
      </w:r>
      <w:r w:rsidRPr="00403EC3">
        <w:t> </w:t>
      </w:r>
    </w:p>
    <w:p w14:paraId="51CF603F" w14:textId="77777777" w:rsidR="00403EC3" w:rsidRPr="00403EC3" w:rsidRDefault="00403EC3" w:rsidP="00403EC3">
      <w:pPr>
        <w:numPr>
          <w:ilvl w:val="0"/>
          <w:numId w:val="7"/>
        </w:numPr>
      </w:pPr>
      <w:r w:rsidRPr="00403EC3">
        <w:rPr>
          <w:lang w:val="en"/>
        </w:rPr>
        <w:t>Session/Track/Topic 1</w:t>
      </w:r>
      <w:r w:rsidRPr="00403EC3">
        <w:t> </w:t>
      </w:r>
    </w:p>
    <w:p w14:paraId="1BAC39B7" w14:textId="77777777" w:rsidR="00403EC3" w:rsidRPr="00403EC3" w:rsidRDefault="00403EC3" w:rsidP="00403EC3">
      <w:pPr>
        <w:numPr>
          <w:ilvl w:val="0"/>
          <w:numId w:val="8"/>
        </w:numPr>
      </w:pPr>
      <w:r w:rsidRPr="00403EC3">
        <w:rPr>
          <w:lang w:val="en"/>
        </w:rPr>
        <w:t>Session/Track/Topic 2</w:t>
      </w:r>
      <w:r w:rsidRPr="00403EC3">
        <w:t> </w:t>
      </w:r>
    </w:p>
    <w:p w14:paraId="392ED961" w14:textId="77777777" w:rsidR="00403EC3" w:rsidRPr="00403EC3" w:rsidRDefault="00403EC3" w:rsidP="00403EC3">
      <w:r w:rsidRPr="00403EC3">
        <w:rPr>
          <w:b/>
          <w:bCs/>
          <w:lang w:val="en"/>
        </w:rPr>
        <w:t>Your Initiative 3</w:t>
      </w:r>
      <w:r w:rsidRPr="00403EC3">
        <w:t> </w:t>
      </w:r>
    </w:p>
    <w:p w14:paraId="5556250B" w14:textId="77777777" w:rsidR="00403EC3" w:rsidRPr="00403EC3" w:rsidRDefault="00403EC3" w:rsidP="00403EC3">
      <w:pPr>
        <w:numPr>
          <w:ilvl w:val="0"/>
          <w:numId w:val="9"/>
        </w:numPr>
      </w:pPr>
      <w:r w:rsidRPr="00403EC3">
        <w:rPr>
          <w:lang w:val="en"/>
        </w:rPr>
        <w:t>Session/Track/Topic 1</w:t>
      </w:r>
      <w:r w:rsidRPr="00403EC3">
        <w:t> </w:t>
      </w:r>
    </w:p>
    <w:p w14:paraId="64D809C9" w14:textId="77777777" w:rsidR="00403EC3" w:rsidRPr="00403EC3" w:rsidRDefault="00403EC3" w:rsidP="00403EC3">
      <w:pPr>
        <w:numPr>
          <w:ilvl w:val="0"/>
          <w:numId w:val="10"/>
        </w:numPr>
      </w:pPr>
      <w:r w:rsidRPr="00403EC3">
        <w:rPr>
          <w:lang w:val="en"/>
        </w:rPr>
        <w:t>Session/Track/Topic 2</w:t>
      </w:r>
      <w:r w:rsidRPr="00403EC3">
        <w:t> </w:t>
      </w:r>
    </w:p>
    <w:p w14:paraId="4EFC4859" w14:textId="77777777" w:rsidR="00403EC3" w:rsidRPr="00403EC3" w:rsidRDefault="00403EC3" w:rsidP="00403EC3">
      <w:r w:rsidRPr="00403EC3">
        <w:lastRenderedPageBreak/>
        <w:t xml:space="preserve">After the conference, I plan to share a detailed summary of key </w:t>
      </w:r>
      <w:proofErr w:type="gramStart"/>
      <w:r w:rsidRPr="00403EC3">
        <w:t>take-aways</w:t>
      </w:r>
      <w:proofErr w:type="gramEnd"/>
      <w:r w:rsidRPr="00403EC3">
        <w:t>, best practices and action plans to tackle our team’s critical priorities. </w:t>
      </w:r>
    </w:p>
    <w:p w14:paraId="3F70607D" w14:textId="77777777" w:rsidR="00403EC3" w:rsidRPr="00403EC3" w:rsidRDefault="00403EC3" w:rsidP="00403EC3">
      <w:r w:rsidRPr="00403EC3">
        <w:t>Here’s what past attendees have said: </w:t>
      </w:r>
    </w:p>
    <w:p w14:paraId="4DFC8365" w14:textId="41DD5940" w:rsidR="00E03F97" w:rsidRPr="00E03F97" w:rsidRDefault="00E03F97" w:rsidP="00E03F97">
      <w:pPr>
        <w:rPr>
          <w:i/>
          <w:iCs/>
        </w:rPr>
      </w:pPr>
      <w:r w:rsidRPr="00E03F97">
        <w:rPr>
          <w:i/>
          <w:iCs/>
        </w:rPr>
        <w:t xml:space="preserve">"Attending the Gartner conference was an exceptionally valuable experience. The sessions were insightful and forward-looking, offering practical perspectives on emerging technologies and business strategy. </w:t>
      </w:r>
    </w:p>
    <w:p w14:paraId="0387B93C" w14:textId="77777777" w:rsidR="00E03F97" w:rsidRPr="00E03F97" w:rsidRDefault="00E03F97" w:rsidP="00E03F97">
      <w:pPr>
        <w:rPr>
          <w:i/>
          <w:iCs/>
        </w:rPr>
      </w:pPr>
      <w:r w:rsidRPr="00E03F97">
        <w:rPr>
          <w:i/>
          <w:iCs/>
        </w:rPr>
        <w:t>What stood out most was the quality of the speakers and the depth of the discussions—each session provided actionable takeaways that can be applied immediately. The opportunity to connect with industry peers and thought leaders also made a meaningful impact, fostering new ideas and collaborations.</w:t>
      </w:r>
    </w:p>
    <w:p w14:paraId="28AEF0C3" w14:textId="63B5C065" w:rsidR="00E03F97" w:rsidRPr="00E03F97" w:rsidRDefault="00E03F97" w:rsidP="00E03F97">
      <w:pPr>
        <w:rPr>
          <w:i/>
          <w:iCs/>
        </w:rPr>
      </w:pPr>
      <w:r w:rsidRPr="00E03F97">
        <w:rPr>
          <w:i/>
          <w:iCs/>
        </w:rPr>
        <w:t>Overall, the conference delivered a strong balance of strategic vision and practical guidance, making it a worthwhile investment for anyone looking to stay ahead in today’s rapidly evolving business landscape."</w:t>
      </w:r>
    </w:p>
    <w:p w14:paraId="5A7AC266" w14:textId="68AC1B82" w:rsidR="00AF633B" w:rsidRPr="00141771" w:rsidRDefault="00141771" w:rsidP="00E03F97">
      <w:pPr>
        <w:rPr>
          <w:i/>
          <w:iCs/>
        </w:rPr>
      </w:pPr>
      <w:r w:rsidRPr="00141771">
        <w:rPr>
          <w:i/>
          <w:iCs/>
        </w:rPr>
        <w:t>2026 Conference Attendee</w:t>
      </w:r>
    </w:p>
    <w:p w14:paraId="0CCD5AD2" w14:textId="77777777" w:rsidR="00AF633B" w:rsidRDefault="00AF633B" w:rsidP="00403EC3"/>
    <w:p w14:paraId="5936C380" w14:textId="77777777" w:rsidR="00AF633B" w:rsidRDefault="00AF633B" w:rsidP="00403EC3"/>
    <w:p w14:paraId="3035E382" w14:textId="77777777" w:rsidR="00AF633B" w:rsidRDefault="00AF633B" w:rsidP="00403EC3"/>
    <w:p w14:paraId="175CE85C" w14:textId="36CCD973" w:rsidR="00403EC3" w:rsidRPr="00403EC3" w:rsidRDefault="00403EC3" w:rsidP="00403EC3">
      <w:r w:rsidRPr="00403EC3">
        <w:t xml:space="preserve">Please let me know if I can move ahead with registering for the conference.  If you have any questions or need more info, just let me know. You can also look at </w:t>
      </w:r>
      <w:r w:rsidR="004C5579" w:rsidRPr="004C5579">
        <w:rPr>
          <w:b/>
          <w:bCs/>
          <w:lang w:val="en"/>
        </w:rPr>
        <w:t xml:space="preserve"> </w:t>
      </w:r>
      <w:hyperlink r:id="rId8" w:history="1">
        <w:r w:rsidR="004C5579" w:rsidRPr="00EF5AE4">
          <w:rPr>
            <w:rStyle w:val="Hyperlink"/>
            <w:b/>
            <w:bCs/>
            <w:lang w:val="en"/>
          </w:rPr>
          <w:t xml:space="preserve">Gartner </w:t>
        </w:r>
        <w:r w:rsidR="004C5579" w:rsidRPr="00EF5AE4">
          <w:rPr>
            <w:rStyle w:val="Hyperlink"/>
            <w:b/>
            <w:bCs/>
          </w:rPr>
          <w:t>Supply Chain Symposium/</w:t>
        </w:r>
        <w:proofErr w:type="spellStart"/>
        <w:r w:rsidR="004C5579" w:rsidRPr="00EF5AE4">
          <w:rPr>
            <w:rStyle w:val="Hyperlink"/>
            <w:b/>
            <w:bCs/>
          </w:rPr>
          <w:t>Xpo</w:t>
        </w:r>
        <w:proofErr w:type="spellEnd"/>
        <w:r w:rsidR="004C5579" w:rsidRPr="00EF5AE4">
          <w:rPr>
            <w:rStyle w:val="Hyperlink"/>
            <w:b/>
            <w:bCs/>
          </w:rPr>
          <w:t xml:space="preserve">™ </w:t>
        </w:r>
        <w:r w:rsidR="004C5579" w:rsidRPr="00EF5AE4">
          <w:rPr>
            <w:rStyle w:val="Hyperlink"/>
            <w:b/>
            <w:bCs/>
            <w:lang w:val="en"/>
          </w:rPr>
          <w:t>2027</w:t>
        </w:r>
        <w:r w:rsidRPr="00EF5AE4">
          <w:rPr>
            <w:rStyle w:val="Hyperlink"/>
            <w:b/>
            <w:bCs/>
          </w:rPr>
          <w:t xml:space="preserve">, </w:t>
        </w:r>
        <w:r w:rsidR="00155DAE">
          <w:rPr>
            <w:rStyle w:val="Hyperlink"/>
            <w:b/>
            <w:bCs/>
          </w:rPr>
          <w:t>24</w:t>
        </w:r>
        <w:r w:rsidRPr="00EF5AE4">
          <w:rPr>
            <w:rStyle w:val="Hyperlink"/>
            <w:b/>
            <w:bCs/>
          </w:rPr>
          <w:t xml:space="preserve"> – </w:t>
        </w:r>
        <w:r w:rsidR="00155DAE">
          <w:rPr>
            <w:rStyle w:val="Hyperlink"/>
            <w:b/>
            <w:bCs/>
          </w:rPr>
          <w:t>26</w:t>
        </w:r>
        <w:r w:rsidRPr="00EF5AE4">
          <w:rPr>
            <w:rStyle w:val="Hyperlink"/>
            <w:b/>
            <w:bCs/>
          </w:rPr>
          <w:t xml:space="preserve"> </w:t>
        </w:r>
        <w:r w:rsidR="00D25F07" w:rsidRPr="00EF5AE4">
          <w:rPr>
            <w:rStyle w:val="Hyperlink"/>
            <w:b/>
            <w:bCs/>
          </w:rPr>
          <w:t>May</w:t>
        </w:r>
        <w:r w:rsidRPr="00EF5AE4">
          <w:rPr>
            <w:rStyle w:val="Hyperlink"/>
            <w:b/>
            <w:bCs/>
          </w:rPr>
          <w:t xml:space="preserve">, in </w:t>
        </w:r>
        <w:r w:rsidR="00155DAE">
          <w:rPr>
            <w:rStyle w:val="Hyperlink"/>
            <w:b/>
            <w:bCs/>
          </w:rPr>
          <w:t>Barcelona</w:t>
        </w:r>
        <w:r w:rsidRPr="00EF5AE4">
          <w:rPr>
            <w:rStyle w:val="Hyperlink"/>
            <w:b/>
            <w:bCs/>
          </w:rPr>
          <w:t xml:space="preserve">, </w:t>
        </w:r>
        <w:r w:rsidR="00155DAE">
          <w:rPr>
            <w:rStyle w:val="Hyperlink"/>
            <w:b/>
            <w:bCs/>
          </w:rPr>
          <w:t>Spain</w:t>
        </w:r>
      </w:hyperlink>
      <w:r w:rsidRPr="00403EC3">
        <w:rPr>
          <w:b/>
          <w:bCs/>
        </w:rPr>
        <w:t xml:space="preserve"> </w:t>
      </w:r>
      <w:r w:rsidRPr="00403EC3">
        <w:t>website for more details.   </w:t>
      </w:r>
    </w:p>
    <w:p w14:paraId="624ACCB0" w14:textId="77777777" w:rsidR="00403EC3" w:rsidRPr="00403EC3" w:rsidRDefault="00403EC3" w:rsidP="00403EC3">
      <w:r w:rsidRPr="00403EC3">
        <w:t>Thanks for considering this and looking forward to your thoughts. </w:t>
      </w:r>
    </w:p>
    <w:p w14:paraId="6A9B6FC6" w14:textId="77777777" w:rsidR="00403EC3" w:rsidRPr="00403EC3" w:rsidRDefault="00403EC3" w:rsidP="00403EC3">
      <w:r w:rsidRPr="00403EC3">
        <w:rPr>
          <w:lang w:val="en"/>
        </w:rPr>
        <w:t>Best,</w:t>
      </w:r>
      <w:r w:rsidRPr="00403EC3">
        <w:t> </w:t>
      </w:r>
      <w:r w:rsidRPr="00403EC3">
        <w:br/>
      </w:r>
      <w:r w:rsidRPr="00403EC3">
        <w:rPr>
          <w:lang w:val="en"/>
        </w:rPr>
        <w:t>[Name]</w:t>
      </w:r>
      <w:r w:rsidRPr="00403EC3">
        <w:t> </w:t>
      </w:r>
    </w:p>
    <w:p w14:paraId="2A189898" w14:textId="77777777" w:rsidR="00C55777" w:rsidRDefault="00C55777"/>
    <w:sectPr w:rsidR="00C5577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Yu Mincho">
    <w:panose1 w:val="02020400000000000000"/>
    <w:charset w:val="80"/>
    <w:family w:val="roman"/>
    <w:pitch w:val="variable"/>
    <w:sig w:usb0="800002E7" w:usb1="2AC7FCFF" w:usb2="00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515A5"/>
    <w:multiLevelType w:val="multilevel"/>
    <w:tmpl w:val="3B6CF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5064435"/>
    <w:multiLevelType w:val="multilevel"/>
    <w:tmpl w:val="C9DA3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4904880"/>
    <w:multiLevelType w:val="multilevel"/>
    <w:tmpl w:val="4CC80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E6A2849"/>
    <w:multiLevelType w:val="multilevel"/>
    <w:tmpl w:val="40BE1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3D57F97"/>
    <w:multiLevelType w:val="multilevel"/>
    <w:tmpl w:val="4502F3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24F7730"/>
    <w:multiLevelType w:val="multilevel"/>
    <w:tmpl w:val="9878A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581A1E7F"/>
    <w:multiLevelType w:val="multilevel"/>
    <w:tmpl w:val="424E0A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67AB6541"/>
    <w:multiLevelType w:val="multilevel"/>
    <w:tmpl w:val="7E306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749725F0"/>
    <w:multiLevelType w:val="multilevel"/>
    <w:tmpl w:val="585C5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7CA757E9"/>
    <w:multiLevelType w:val="multilevel"/>
    <w:tmpl w:val="84C2A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742408763">
    <w:abstractNumId w:val="7"/>
  </w:num>
  <w:num w:numId="2" w16cid:durableId="1286498160">
    <w:abstractNumId w:val="1"/>
  </w:num>
  <w:num w:numId="3" w16cid:durableId="2110927754">
    <w:abstractNumId w:val="8"/>
  </w:num>
  <w:num w:numId="4" w16cid:durableId="1659990372">
    <w:abstractNumId w:val="0"/>
  </w:num>
  <w:num w:numId="5" w16cid:durableId="1408112597">
    <w:abstractNumId w:val="6"/>
  </w:num>
  <w:num w:numId="6" w16cid:durableId="1916623556">
    <w:abstractNumId w:val="9"/>
  </w:num>
  <w:num w:numId="7" w16cid:durableId="751656630">
    <w:abstractNumId w:val="5"/>
  </w:num>
  <w:num w:numId="8" w16cid:durableId="1189759639">
    <w:abstractNumId w:val="3"/>
  </w:num>
  <w:num w:numId="9" w16cid:durableId="551305030">
    <w:abstractNumId w:val="4"/>
  </w:num>
  <w:num w:numId="10" w16cid:durableId="12437534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3EC3"/>
    <w:rsid w:val="00093243"/>
    <w:rsid w:val="00141771"/>
    <w:rsid w:val="0015039F"/>
    <w:rsid w:val="00155DAE"/>
    <w:rsid w:val="002C3C6D"/>
    <w:rsid w:val="003543EE"/>
    <w:rsid w:val="00403EC3"/>
    <w:rsid w:val="004C5579"/>
    <w:rsid w:val="005062FB"/>
    <w:rsid w:val="005B7001"/>
    <w:rsid w:val="006A27FB"/>
    <w:rsid w:val="006B0A92"/>
    <w:rsid w:val="006F0217"/>
    <w:rsid w:val="008012EC"/>
    <w:rsid w:val="00AF633B"/>
    <w:rsid w:val="00C55777"/>
    <w:rsid w:val="00C75336"/>
    <w:rsid w:val="00CA7DBF"/>
    <w:rsid w:val="00CE3326"/>
    <w:rsid w:val="00D25F07"/>
    <w:rsid w:val="00E03F97"/>
    <w:rsid w:val="00EF5AE4"/>
    <w:rsid w:val="00F34BF8"/>
    <w:rsid w:val="00FC74F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6D8001"/>
  <w15:chartTrackingRefBased/>
  <w15:docId w15:val="{28C38C93-DCCC-47ED-AB73-D0EDCF324C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03EC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03EC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03EC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03EC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403EC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03EC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03EC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03EC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03EC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3EC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03EC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03EC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03EC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403EC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03EC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03EC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03EC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03EC3"/>
    <w:rPr>
      <w:rFonts w:eastAsiaTheme="majorEastAsia" w:cstheme="majorBidi"/>
      <w:color w:val="272727" w:themeColor="text1" w:themeTint="D8"/>
    </w:rPr>
  </w:style>
  <w:style w:type="paragraph" w:styleId="Title">
    <w:name w:val="Title"/>
    <w:basedOn w:val="Normal"/>
    <w:next w:val="Normal"/>
    <w:link w:val="TitleChar"/>
    <w:uiPriority w:val="10"/>
    <w:qFormat/>
    <w:rsid w:val="00403EC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03EC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03EC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03EC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03EC3"/>
    <w:pPr>
      <w:spacing w:before="160"/>
      <w:jc w:val="center"/>
    </w:pPr>
    <w:rPr>
      <w:i/>
      <w:iCs/>
      <w:color w:val="404040" w:themeColor="text1" w:themeTint="BF"/>
    </w:rPr>
  </w:style>
  <w:style w:type="character" w:customStyle="1" w:styleId="QuoteChar">
    <w:name w:val="Quote Char"/>
    <w:basedOn w:val="DefaultParagraphFont"/>
    <w:link w:val="Quote"/>
    <w:uiPriority w:val="29"/>
    <w:rsid w:val="00403EC3"/>
    <w:rPr>
      <w:i/>
      <w:iCs/>
      <w:color w:val="404040" w:themeColor="text1" w:themeTint="BF"/>
    </w:rPr>
  </w:style>
  <w:style w:type="paragraph" w:styleId="ListParagraph">
    <w:name w:val="List Paragraph"/>
    <w:basedOn w:val="Normal"/>
    <w:uiPriority w:val="34"/>
    <w:qFormat/>
    <w:rsid w:val="00403EC3"/>
    <w:pPr>
      <w:ind w:left="720"/>
      <w:contextualSpacing/>
    </w:pPr>
  </w:style>
  <w:style w:type="character" w:styleId="IntenseEmphasis">
    <w:name w:val="Intense Emphasis"/>
    <w:basedOn w:val="DefaultParagraphFont"/>
    <w:uiPriority w:val="21"/>
    <w:qFormat/>
    <w:rsid w:val="00403EC3"/>
    <w:rPr>
      <w:i/>
      <w:iCs/>
      <w:color w:val="0F4761" w:themeColor="accent1" w:themeShade="BF"/>
    </w:rPr>
  </w:style>
  <w:style w:type="paragraph" w:styleId="IntenseQuote">
    <w:name w:val="Intense Quote"/>
    <w:basedOn w:val="Normal"/>
    <w:next w:val="Normal"/>
    <w:link w:val="IntenseQuoteChar"/>
    <w:uiPriority w:val="30"/>
    <w:qFormat/>
    <w:rsid w:val="00403EC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03EC3"/>
    <w:rPr>
      <w:i/>
      <w:iCs/>
      <w:color w:val="0F4761" w:themeColor="accent1" w:themeShade="BF"/>
    </w:rPr>
  </w:style>
  <w:style w:type="character" w:styleId="IntenseReference">
    <w:name w:val="Intense Reference"/>
    <w:basedOn w:val="DefaultParagraphFont"/>
    <w:uiPriority w:val="32"/>
    <w:qFormat/>
    <w:rsid w:val="00403EC3"/>
    <w:rPr>
      <w:b/>
      <w:bCs/>
      <w:smallCaps/>
      <w:color w:val="0F4761" w:themeColor="accent1" w:themeShade="BF"/>
      <w:spacing w:val="5"/>
    </w:rPr>
  </w:style>
  <w:style w:type="character" w:styleId="Hyperlink">
    <w:name w:val="Hyperlink"/>
    <w:basedOn w:val="DefaultParagraphFont"/>
    <w:uiPriority w:val="99"/>
    <w:unhideWhenUsed/>
    <w:rsid w:val="00403EC3"/>
    <w:rPr>
      <w:color w:val="467886" w:themeColor="hyperlink"/>
      <w:u w:val="single"/>
    </w:rPr>
  </w:style>
  <w:style w:type="character" w:styleId="UnresolvedMention">
    <w:name w:val="Unresolved Mention"/>
    <w:basedOn w:val="DefaultParagraphFont"/>
    <w:uiPriority w:val="99"/>
    <w:semiHidden/>
    <w:unhideWhenUsed/>
    <w:rsid w:val="00403EC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1699565">
      <w:marLeft w:val="0"/>
      <w:marRight w:val="0"/>
      <w:marTop w:val="0"/>
      <w:marBottom w:val="0"/>
      <w:divBdr>
        <w:top w:val="none" w:sz="0" w:space="0" w:color="auto"/>
        <w:left w:val="none" w:sz="0" w:space="0" w:color="auto"/>
        <w:bottom w:val="none" w:sz="0" w:space="0" w:color="auto"/>
        <w:right w:val="none" w:sz="0" w:space="0" w:color="auto"/>
      </w:divBdr>
    </w:div>
    <w:div w:id="1498761287">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artner.com/en/conferences/emea/supply-chain-spain"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8C531D1DCBF174A90607CB6A9A2A5BA" ma:contentTypeVersion="14" ma:contentTypeDescription="Create a new document." ma:contentTypeScope="" ma:versionID="cb9b2889c6baf8cae8cec3717f4a27c1">
  <xsd:schema xmlns:xsd="http://www.w3.org/2001/XMLSchema" xmlns:xs="http://www.w3.org/2001/XMLSchema" xmlns:p="http://schemas.microsoft.com/office/2006/metadata/properties" xmlns:ns1="http://schemas.microsoft.com/sharepoint/v3" xmlns:ns2="13e4d1b0-ad9e-4743-9bef-1e8ee918cc4d" xmlns:ns3="4da9b1a0-aba4-49f7-b5d3-00899b9cb83c" targetNamespace="http://schemas.microsoft.com/office/2006/metadata/properties" ma:root="true" ma:fieldsID="3305e8ab8c3ec9d74f7e501c1820313d" ns1:_="" ns2:_="" ns3:_="">
    <xsd:import namespace="http://schemas.microsoft.com/sharepoint/v3"/>
    <xsd:import namespace="13e4d1b0-ad9e-4743-9bef-1e8ee918cc4d"/>
    <xsd:import namespace="4da9b1a0-aba4-49f7-b5d3-00899b9cb83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LengthInSeconds" minOccurs="0"/>
                <xsd:element ref="ns2:MediaServiceBillingMetadata" minOccurs="0"/>
                <xsd:element ref="ns1:_ip_UnifiedCompliancePolicyProperties" minOccurs="0"/>
                <xsd:element ref="ns1:_ip_UnifiedCompliancePolicyUIActio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e4d1b0-ad9e-4743-9bef-1e8ee918cc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af5e99b-f45a-473e-9035-af188538fb08"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MediaServiceLocation" ma:index="21"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da9b1a0-aba4-49f7-b5d3-00899b9cb83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0cef30a-dff8-435f-b320-3e4bce4c46a8}" ma:internalName="TaxCatchAll" ma:showField="CatchAllData" ma:web="4da9b1a0-aba4-49f7-b5d3-00899b9cb83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3e4d1b0-ad9e-4743-9bef-1e8ee918cc4d">
      <Terms xmlns="http://schemas.microsoft.com/office/infopath/2007/PartnerControls"/>
    </lcf76f155ced4ddcb4097134ff3c332f>
    <TaxCatchAll xmlns="4da9b1a0-aba4-49f7-b5d3-00899b9cb83c"/>
    <_ip_UnifiedCompliancePolicyProperties xmlns="http://schemas.microsoft.com/sharepoint/v3" xsi:nil="true"/>
    <_ip_UnifiedCompliancePolicyUIAction xmlns="http://schemas.microsoft.com/sharepoint/v3" xsi:nil="true"/>
  </documentManagement>
</p:properties>
</file>

<file path=customXml/itemProps1.xml><?xml version="1.0" encoding="utf-8"?>
<ds:datastoreItem xmlns:ds="http://schemas.openxmlformats.org/officeDocument/2006/customXml" ds:itemID="{7D7E288E-0253-4D14-BB97-2A9EF37111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3e4d1b0-ad9e-4743-9bef-1e8ee918cc4d"/>
    <ds:schemaRef ds:uri="4da9b1a0-aba4-49f7-b5d3-00899b9cb8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CEB8D85-525A-48AC-AA13-0F0217C1E548}">
  <ds:schemaRefs>
    <ds:schemaRef ds:uri="http://schemas.microsoft.com/sharepoint/v3/contenttype/forms"/>
  </ds:schemaRefs>
</ds:datastoreItem>
</file>

<file path=customXml/itemProps3.xml><?xml version="1.0" encoding="utf-8"?>
<ds:datastoreItem xmlns:ds="http://schemas.openxmlformats.org/officeDocument/2006/customXml" ds:itemID="{50194239-1628-4619-8B34-D01B0317C5C9}">
  <ds:schemaRefs>
    <ds:schemaRef ds:uri="http://schemas.microsoft.com/office/2006/metadata/properties"/>
    <ds:schemaRef ds:uri="http://schemas.microsoft.com/office/infopath/2007/PartnerControls"/>
    <ds:schemaRef ds:uri="13e4d1b0-ad9e-4743-9bef-1e8ee918cc4d"/>
    <ds:schemaRef ds:uri="4da9b1a0-aba4-49f7-b5d3-00899b9cb83c"/>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2</Pages>
  <Words>413</Words>
  <Characters>2355</Characters>
  <Application>Microsoft Office Word</Application>
  <DocSecurity>0</DocSecurity>
  <Lines>19</Lines>
  <Paragraphs>5</Paragraphs>
  <ScaleCrop>false</ScaleCrop>
  <Company/>
  <LinksUpToDate>false</LinksUpToDate>
  <CharactersWithSpaces>2763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DeMond Adkison</dc:creator>
  <cp:keywords/>
  <dc:description/>
  <cp:lastModifiedBy>DeMond Adkison</cp:lastModifiedBy>
  <cp:revision>7</cp:revision>
  <dcterms:created xsi:type="dcterms:W3CDTF">2026-10-19T20:55:00Z</dcterms:created>
  <dcterms:modified xsi:type="dcterms:W3CDTF">2026-10-19T21:00:00Z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0x010100B8C531D1DCBF174A90607CB6A9A2A5BA</vt:lpwstr>
  </property>
  <property fmtid="{D5CDD505-2E9C-101B-9397-08002B2CF9AE}" pid="3" name="MediaServiceImageTags">
    <vt:lpwstr/>
  </property>
</Properties>
</file>