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56333" w:rsidR="00435A49" w:rsidRDefault="00A377EF" w14:paraId="0000000E" w14:textId="77777777">
      <w:pPr>
        <w:rPr>
          <w:rFonts w:ascii="Libre Franklin" w:hAnsi="Libre Franklin" w:eastAsia="Libre Franklin" w:cs="Libre Franklin"/>
          <w:color w:val="9900FF"/>
        </w:rPr>
      </w:pPr>
      <w:r>
        <w:rPr>
          <w:rFonts w:ascii="Libre Franklin" w:hAnsi="Libre Franklin" w:eastAsia="Libre Franklin" w:cs="Libre Franklin"/>
          <w:b/>
        </w:rPr>
        <w:t xml:space="preserve">Subject: </w:t>
      </w:r>
      <w:r>
        <w:rPr>
          <w:rFonts w:ascii="Libre Franklin" w:hAnsi="Libre Franklin" w:eastAsia="Libre Franklin" w:cs="Libre Franklin"/>
        </w:rPr>
        <w:t xml:space="preserve">Approval request to </w:t>
      </w:r>
      <w:r w:rsidRPr="00556333">
        <w:rPr>
          <w:rFonts w:ascii="Libre Franklin" w:hAnsi="Libre Franklin" w:eastAsia="Libre Franklin" w:cs="Libre Franklin"/>
        </w:rPr>
        <w:t>attend at Gartner Identity &amp; Access Management Summit 2026</w:t>
      </w:r>
    </w:p>
    <w:p w:rsidRPr="00556333" w:rsidR="00435A49" w:rsidRDefault="00A377EF" w14:paraId="0000000F" w14:textId="77777777">
      <w:pPr>
        <w:spacing w:before="240" w:after="240"/>
        <w:rPr>
          <w:rFonts w:ascii="Libre Franklin" w:hAnsi="Libre Franklin" w:eastAsia="Libre Franklin" w:cs="Libre Franklin"/>
        </w:rPr>
      </w:pPr>
      <w:r w:rsidRPr="00556333">
        <w:rPr>
          <w:rFonts w:ascii="Libre Franklin" w:hAnsi="Libre Franklin" w:eastAsia="Libre Franklin" w:cs="Libre Franklin"/>
        </w:rPr>
        <w:t xml:space="preserve">Hi </w:t>
      </w:r>
      <w:r w:rsidRPr="00556333">
        <w:rPr>
          <w:rFonts w:ascii="Libre Franklin" w:hAnsi="Libre Franklin" w:eastAsia="Libre Franklin" w:cs="Libre Franklin"/>
          <w:color w:val="FF0000"/>
        </w:rPr>
        <w:t>[NAME]</w:t>
      </w:r>
      <w:r w:rsidRPr="00556333">
        <w:rPr>
          <w:rFonts w:ascii="Libre Franklin" w:hAnsi="Libre Franklin" w:eastAsia="Libre Franklin" w:cs="Libre Franklin"/>
        </w:rPr>
        <w:t>,</w:t>
      </w:r>
    </w:p>
    <w:p w:rsidR="00435A49" w:rsidP="1E0A7C62" w:rsidRDefault="05E1AE1F" w14:paraId="00000010"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 xml:space="preserve">I’m requesting approval to attend Gartner Identity &amp; Access Management Summit 2026, 9 - 10 March in London, U.K. This annual Gartner conference for IAM leaders is a great opportunity to explore the latest technology, engage with industry leaders on best practices and meet with Gartner experts one-on-one to refine our strategies and approaches to advance our goals. </w:t>
      </w:r>
    </w:p>
    <w:p w:rsidR="00435A49" w:rsidP="1E0A7C62" w:rsidRDefault="05E1AE1F" w14:paraId="00000011"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 xml:space="preserve">I’ll also network with peers to gain exposure into how they are tackling projects and meet leading innovative solution providers to dig into demos of their latest tech and assess options based on our goals. </w:t>
      </w:r>
    </w:p>
    <w:p w:rsidR="00435A49" w:rsidRDefault="00A377EF" w14:paraId="00000012" w14:textId="510538BA">
      <w:pPr>
        <w:spacing w:before="240" w:after="240"/>
        <w:rPr>
          <w:rFonts w:ascii="Libre Franklin" w:hAnsi="Libre Franklin" w:eastAsia="Libre Franklin" w:cs="Libre Franklin"/>
        </w:rPr>
      </w:pPr>
      <w:r w:rsidRPr="3B32AB25" w:rsidR="5902A262">
        <w:rPr>
          <w:rFonts w:ascii="Libre Franklin" w:hAnsi="Libre Franklin" w:eastAsia="Libre Franklin" w:cs="Libre Franklin"/>
        </w:rPr>
        <w:t>The conference pass costs €</w:t>
      </w:r>
      <w:r w:rsidRPr="3B32AB25" w:rsidR="47138061">
        <w:rPr>
          <w:rFonts w:ascii="Libre Franklin" w:hAnsi="Libre Franklin" w:eastAsia="Libre Franklin" w:cs="Libre Franklin"/>
        </w:rPr>
        <w:t>3,725</w:t>
      </w:r>
      <w:r w:rsidRPr="3B32AB25" w:rsidR="5902A262">
        <w:rPr>
          <w:rFonts w:ascii="Libre Franklin" w:hAnsi="Libre Franklin" w:eastAsia="Libre Franklin" w:cs="Libre Franklin"/>
        </w:rPr>
        <w:t>, but the rate ________</w:t>
      </w:r>
      <w:r w:rsidRPr="3B32AB25" w:rsidR="5902A262">
        <w:rPr>
          <w:rFonts w:ascii="Libre Franklin" w:hAnsi="Libre Franklin" w:eastAsia="Libre Franklin" w:cs="Libre Franklin"/>
        </w:rPr>
        <w:t xml:space="preserve">  </w:t>
      </w:r>
    </w:p>
    <w:p w:rsidR="00435A49" w:rsidRDefault="00A377EF" w14:paraId="00000013" w14:textId="77777777">
      <w:pPr>
        <w:spacing w:before="240" w:after="240"/>
        <w:rPr>
          <w:rFonts w:ascii="Libre Franklin" w:hAnsi="Libre Franklin" w:eastAsia="Libre Franklin" w:cs="Libre Franklin"/>
        </w:rPr>
      </w:pPr>
      <w:r>
        <w:rPr>
          <w:rFonts w:ascii="Libre Franklin" w:hAnsi="Libre Franklin" w:eastAsia="Libre Franklin" w:cs="Libre Franklin"/>
          <w:color w:val="FF0000"/>
        </w:rPr>
        <w:t>[Insert one of the following options]</w:t>
      </w:r>
    </w:p>
    <w:p w:rsidR="00435A49" w:rsidP="1E0A7C62" w:rsidRDefault="05E1AE1F" w14:paraId="00000014" w14:textId="77777777">
      <w:pPr>
        <w:numPr>
          <w:ilvl w:val="0"/>
          <w:numId w:val="1"/>
        </w:numPr>
        <w:spacing w:before="240"/>
        <w:rPr>
          <w:rFonts w:ascii="Libre Franklin" w:hAnsi="Libre Franklin" w:eastAsia="Libre Franklin" w:cs="Libre Franklin"/>
          <w:lang w:val="en-US"/>
        </w:rPr>
      </w:pPr>
      <w:r w:rsidRPr="1E0A7C62">
        <w:rPr>
          <w:rFonts w:ascii="Libre Franklin" w:hAnsi="Libre Franklin" w:eastAsia="Libre Franklin" w:cs="Libre Franklin"/>
          <w:color w:val="FF0000"/>
          <w:lang w:val="en-US"/>
        </w:rPr>
        <w:t xml:space="preserve">Option A: </w:t>
      </w:r>
      <w:r w:rsidRPr="1E0A7C62">
        <w:rPr>
          <w:rFonts w:ascii="Libre Franklin" w:hAnsi="Libre Franklin" w:eastAsia="Libre Franklin" w:cs="Libre Franklin"/>
          <w:lang w:val="en-US"/>
        </w:rPr>
        <w:t>can be reduced by applying a prepaid Gartner ticket(s).</w:t>
      </w:r>
    </w:p>
    <w:p w:rsidR="00435A49" w:rsidP="1E0A7C62" w:rsidRDefault="05E1AE1F" w14:paraId="00000015" w14:textId="77777777">
      <w:pPr>
        <w:numPr>
          <w:ilvl w:val="0"/>
          <w:numId w:val="1"/>
        </w:numPr>
        <w:rPr>
          <w:rFonts w:ascii="Libre Franklin" w:hAnsi="Libre Franklin" w:eastAsia="Libre Franklin" w:cs="Libre Franklin"/>
          <w:lang w:val="en-US"/>
        </w:rPr>
      </w:pPr>
      <w:r w:rsidRPr="1E0A7C62">
        <w:rPr>
          <w:rFonts w:ascii="Libre Franklin" w:hAnsi="Libre Franklin" w:eastAsia="Libre Franklin" w:cs="Libre Franklin"/>
          <w:color w:val="FF0000"/>
          <w:lang w:val="en-US"/>
        </w:rPr>
        <w:t>Option B:</w:t>
      </w:r>
      <w:r w:rsidRPr="1E0A7C62">
        <w:rPr>
          <w:rFonts w:ascii="Libre Franklin" w:hAnsi="Libre Franklin" w:eastAsia="Libre Franklin" w:cs="Libre Franklin"/>
          <w:lang w:val="en-US"/>
        </w:rPr>
        <w:t xml:space="preserve"> can be significantly reduced by registering through a Gartner account representative.</w:t>
      </w:r>
    </w:p>
    <w:p w:rsidR="00435A49" w:rsidP="1E0A7C62" w:rsidRDefault="05E1AE1F" w14:paraId="00000016" w14:textId="50088D2A">
      <w:pPr>
        <w:numPr>
          <w:ilvl w:val="0"/>
          <w:numId w:val="1"/>
        </w:numPr>
        <w:rPr>
          <w:rFonts w:ascii="Libre Franklin" w:hAnsi="Libre Franklin" w:eastAsia="Libre Franklin" w:cs="Libre Franklin"/>
          <w:lang w:val="en-US"/>
        </w:rPr>
      </w:pPr>
      <w:r w:rsidRPr="64A65874" w:rsidR="3378BEDE">
        <w:rPr>
          <w:rFonts w:ascii="Libre Franklin" w:hAnsi="Libre Franklin" w:eastAsia="Libre Franklin" w:cs="Libre Franklin"/>
          <w:color w:val="FF0000"/>
          <w:lang w:val="en-US"/>
        </w:rPr>
        <w:t>Option</w:t>
      </w:r>
      <w:r w:rsidRPr="64A65874" w:rsidR="3378BEDE">
        <w:rPr>
          <w:rFonts w:ascii="Libre Franklin" w:hAnsi="Libre Franklin" w:eastAsia="Libre Franklin" w:cs="Libre Franklin"/>
          <w:color w:val="FF0000"/>
          <w:lang w:val="en-US"/>
        </w:rPr>
        <w:t xml:space="preserve"> C:</w:t>
      </w:r>
      <w:r w:rsidRPr="64A65874" w:rsidR="3378BEDE">
        <w:rPr>
          <w:rFonts w:ascii="Libre Franklin" w:hAnsi="Libre Franklin" w:eastAsia="Libre Franklin" w:cs="Libre Franklin"/>
          <w:lang w:val="en-US"/>
        </w:rPr>
        <w:t xml:space="preserve"> for public-sector organizations, is discounted to €2,</w:t>
      </w:r>
      <w:r w:rsidRPr="64A65874" w:rsidR="107EEC86">
        <w:rPr>
          <w:rFonts w:ascii="Libre Franklin" w:hAnsi="Libre Franklin" w:eastAsia="Libre Franklin" w:cs="Libre Franklin"/>
          <w:lang w:val="en-US"/>
        </w:rPr>
        <w:t>9</w:t>
      </w:r>
      <w:r w:rsidRPr="64A65874" w:rsidR="3378BEDE">
        <w:rPr>
          <w:rFonts w:ascii="Libre Franklin" w:hAnsi="Libre Franklin" w:eastAsia="Libre Franklin" w:cs="Libre Franklin"/>
          <w:lang w:val="en-US"/>
        </w:rPr>
        <w:t>25.</w:t>
      </w:r>
    </w:p>
    <w:p w:rsidR="00435A49" w:rsidP="1E0A7C62" w:rsidRDefault="05E1AE1F" w14:paraId="0000001C"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Here’s a quick look at how a few of the sessions align with what we’re working on:</w:t>
      </w:r>
    </w:p>
    <w:p w:rsidR="00435A49" w:rsidRDefault="00A377EF" w14:paraId="0000001D" w14:textId="77777777">
      <w:pPr>
        <w:spacing w:before="240" w:after="240"/>
        <w:rPr>
          <w:rFonts w:ascii="Libre Franklin" w:hAnsi="Libre Franklin" w:eastAsia="Libre Franklin" w:cs="Libre Franklin"/>
          <w:b/>
          <w:color w:val="FF0000"/>
        </w:rPr>
      </w:pPr>
      <w:r>
        <w:rPr>
          <w:rFonts w:ascii="Libre Franklin" w:hAnsi="Libre Franklin" w:eastAsia="Libre Franklin" w:cs="Libre Franklin"/>
          <w:b/>
          <w:color w:val="FF0000"/>
        </w:rPr>
        <w:t>Your Initiative 1</w:t>
      </w:r>
    </w:p>
    <w:p w:rsidR="00435A49" w:rsidRDefault="00A377EF" w14:paraId="0000001E" w14:textId="77777777">
      <w:pPr>
        <w:numPr>
          <w:ilvl w:val="0"/>
          <w:numId w:val="2"/>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435A49" w:rsidRDefault="00A377EF" w14:paraId="0000001F" w14:textId="77777777">
      <w:pPr>
        <w:numPr>
          <w:ilvl w:val="0"/>
          <w:numId w:val="2"/>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435A49" w:rsidRDefault="00A377EF" w14:paraId="00000020" w14:textId="77777777">
      <w:pPr>
        <w:spacing w:before="240" w:after="240"/>
        <w:rPr>
          <w:rFonts w:ascii="Libre Franklin" w:hAnsi="Libre Franklin" w:eastAsia="Libre Franklin" w:cs="Libre Franklin"/>
          <w:b/>
          <w:color w:val="FF0000"/>
        </w:rPr>
      </w:pPr>
      <w:r>
        <w:rPr>
          <w:rFonts w:ascii="Libre Franklin" w:hAnsi="Libre Franklin" w:eastAsia="Libre Franklin" w:cs="Libre Franklin"/>
          <w:b/>
          <w:color w:val="FF0000"/>
        </w:rPr>
        <w:t>Your Initiative 2</w:t>
      </w:r>
    </w:p>
    <w:p w:rsidR="00435A49" w:rsidRDefault="00A377EF" w14:paraId="00000021" w14:textId="77777777">
      <w:pPr>
        <w:numPr>
          <w:ilvl w:val="0"/>
          <w:numId w:val="3"/>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435A49" w:rsidRDefault="00A377EF" w14:paraId="00000022" w14:textId="77777777">
      <w:pPr>
        <w:numPr>
          <w:ilvl w:val="0"/>
          <w:numId w:val="3"/>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435A49" w:rsidRDefault="00A377EF" w14:paraId="00000023" w14:textId="77777777">
      <w:pPr>
        <w:spacing w:before="240" w:after="240"/>
        <w:rPr>
          <w:rFonts w:ascii="Libre Franklin" w:hAnsi="Libre Franklin" w:eastAsia="Libre Franklin" w:cs="Libre Franklin"/>
          <w:b/>
          <w:color w:val="FF0000"/>
        </w:rPr>
      </w:pPr>
      <w:r>
        <w:rPr>
          <w:rFonts w:ascii="Libre Franklin" w:hAnsi="Libre Franklin" w:eastAsia="Libre Franklin" w:cs="Libre Franklin"/>
          <w:b/>
          <w:color w:val="FF0000"/>
        </w:rPr>
        <w:t>Your Initiative 3</w:t>
      </w:r>
    </w:p>
    <w:p w:rsidR="00435A49" w:rsidRDefault="00A377EF" w14:paraId="00000024" w14:textId="77777777">
      <w:pPr>
        <w:numPr>
          <w:ilvl w:val="0"/>
          <w:numId w:val="3"/>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435A49" w:rsidRDefault="00A377EF" w14:paraId="00000025" w14:textId="77777777">
      <w:pPr>
        <w:numPr>
          <w:ilvl w:val="0"/>
          <w:numId w:val="3"/>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435A49" w:rsidP="1E0A7C62" w:rsidRDefault="05E1AE1F" w14:paraId="00000026"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After the conference, I plan to share a detailed summary of key take-aways, best practices and action plans to tackle our team’s critical priorities.</w:t>
      </w:r>
    </w:p>
    <w:p w:rsidR="00435A49" w:rsidP="1E0A7C62" w:rsidRDefault="05E1AE1F" w14:paraId="00000027"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Here’s what past attendees have said:</w:t>
      </w:r>
    </w:p>
    <w:p w:rsidRPr="00556333" w:rsidR="00435A49" w:rsidP="1E0A7C62" w:rsidRDefault="05E1AE1F" w14:paraId="00000028" w14:textId="77777777">
      <w:pPr>
        <w:pBdr>
          <w:top w:val="nil"/>
          <w:left w:val="nil"/>
          <w:bottom w:val="nil"/>
          <w:right w:val="nil"/>
          <w:between w:val="nil"/>
        </w:pBdr>
        <w:spacing w:before="240" w:after="240"/>
        <w:rPr>
          <w:rFonts w:ascii="Libre Franklin" w:hAnsi="Libre Franklin" w:eastAsia="Libre Franklin" w:cs="Libre Franklin"/>
          <w:color w:val="9900FF"/>
          <w:lang w:val="en-US"/>
        </w:rPr>
      </w:pPr>
      <w:r w:rsidRPr="1E0A7C62">
        <w:rPr>
          <w:rFonts w:ascii="Libre Franklin" w:hAnsi="Libre Franklin" w:eastAsia="Libre Franklin" w:cs="Libre Franklin"/>
          <w:lang w:val="en-US"/>
        </w:rPr>
        <w:t>“If you’re serious about identity security and access management, this is the must-attend conference of the year. I left with fresh ideas, new connections and a clearer strategy for the future.”</w:t>
      </w:r>
      <w:r w:rsidR="00A377EF">
        <w:br/>
      </w:r>
      <w:r w:rsidRPr="1E0A7C62">
        <w:rPr>
          <w:rFonts w:ascii="Libre Franklin" w:hAnsi="Libre Franklin" w:eastAsia="Libre Franklin" w:cs="Libre Franklin"/>
          <w:lang w:val="en-US"/>
        </w:rPr>
        <w:t xml:space="preserve">Wolfgang Zwerch, </w:t>
      </w:r>
      <w:r w:rsidRPr="1E0A7C62">
        <w:rPr>
          <w:rFonts w:ascii="Libre Franklin" w:hAnsi="Libre Franklin" w:eastAsia="Libre Franklin" w:cs="Libre Franklin"/>
          <w:color w:val="000000" w:themeColor="text1"/>
          <w:lang w:val="en-US"/>
        </w:rPr>
        <w:t>IAM Strategist, Munich Re</w:t>
      </w:r>
    </w:p>
    <w:p w:rsidR="00435A49" w:rsidRDefault="00A377EF" w14:paraId="00000029" w14:textId="77777777">
      <w:pPr>
        <w:spacing w:before="240" w:after="240"/>
        <w:rPr>
          <w:rFonts w:ascii="Libre Franklin" w:hAnsi="Libre Franklin" w:eastAsia="Libre Franklin" w:cs="Libre Franklin"/>
        </w:rPr>
      </w:pPr>
      <w:r w:rsidRPr="00556333">
        <w:rPr>
          <w:rFonts w:ascii="Libre Franklin" w:hAnsi="Libre Franklin" w:eastAsia="Libre Franklin" w:cs="Libre Franklin"/>
        </w:rPr>
        <w:t>“Gartner IAM Summit has every year provided us with the opportunity to have insightful sessions, great discussions and good networking opportunities with partners, customers and [exhibitors].”</w:t>
      </w:r>
      <w:r w:rsidRPr="00556333">
        <w:rPr>
          <w:rFonts w:ascii="Libre Franklin" w:hAnsi="Libre Franklin" w:eastAsia="Libre Franklin" w:cs="Libre Franklin"/>
          <w:i/>
          <w:color w:val="9900FF"/>
        </w:rPr>
        <w:br/>
      </w:r>
      <w:r w:rsidRPr="00556333">
        <w:rPr>
          <w:rFonts w:ascii="Libre Franklin" w:hAnsi="Libre Franklin" w:eastAsia="Libre Franklin" w:cs="Libre Franklin"/>
        </w:rPr>
        <w:t>Michael Kunz, COO, Nexis</w:t>
      </w:r>
      <w:r>
        <w:rPr>
          <w:rFonts w:ascii="Libre Franklin" w:hAnsi="Libre Franklin" w:eastAsia="Libre Franklin" w:cs="Libre Franklin"/>
        </w:rPr>
        <w:br/>
      </w:r>
    </w:p>
    <w:p w:rsidR="00435A49" w:rsidP="1E0A7C62" w:rsidRDefault="05E1AE1F" w14:paraId="0000002A"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 xml:space="preserve">Please let me know if I can move ahead with registering for the conference.  If you have any questions or need more info, just let me know. You can also look at </w:t>
      </w:r>
      <w:hyperlink r:id="rId8">
        <w:r w:rsidRPr="1E0A7C62">
          <w:rPr>
            <w:rFonts w:ascii="Libre Franklin" w:hAnsi="Libre Franklin" w:eastAsia="Libre Franklin" w:cs="Libre Franklin"/>
            <w:b/>
            <w:bCs/>
            <w:color w:val="1155CC"/>
            <w:u w:val="single"/>
            <w:lang w:val="en-US"/>
          </w:rPr>
          <w:t>Gartner Identity &amp; Access Management Summit 2026, 9 - 10 March in London, U.K.</w:t>
        </w:r>
      </w:hyperlink>
      <w:r w:rsidRPr="1E0A7C62">
        <w:rPr>
          <w:rFonts w:ascii="Libre Franklin" w:hAnsi="Libre Franklin" w:eastAsia="Libre Franklin" w:cs="Libre Franklin"/>
          <w:lang w:val="en-US"/>
        </w:rPr>
        <w:t xml:space="preserve"> website for more details.  </w:t>
      </w:r>
    </w:p>
    <w:p w:rsidR="00435A49" w:rsidP="1E0A7C62" w:rsidRDefault="05E1AE1F" w14:paraId="0000002B" w14:textId="77777777">
      <w:pPr>
        <w:spacing w:before="240" w:after="240"/>
        <w:rPr>
          <w:rFonts w:ascii="Libre Franklin" w:hAnsi="Libre Franklin" w:eastAsia="Libre Franklin" w:cs="Libre Franklin"/>
          <w:lang w:val="en-US"/>
        </w:rPr>
      </w:pPr>
      <w:r w:rsidRPr="1E0A7C62">
        <w:rPr>
          <w:rFonts w:ascii="Libre Franklin" w:hAnsi="Libre Franklin" w:eastAsia="Libre Franklin" w:cs="Libre Franklin"/>
          <w:lang w:val="en-US"/>
        </w:rPr>
        <w:t>Thanks for considering this and looking forward to your thoughts.</w:t>
      </w:r>
    </w:p>
    <w:p w:rsidR="00435A49" w:rsidRDefault="00A377EF" w14:paraId="0000002C" w14:textId="77777777">
      <w:pPr>
        <w:spacing w:before="240" w:after="240"/>
        <w:rPr>
          <w:rFonts w:ascii="Libre Franklin" w:hAnsi="Libre Franklin" w:eastAsia="Libre Franklin" w:cs="Libre Franklin"/>
          <w:color w:val="FF0000"/>
        </w:rPr>
      </w:pPr>
      <w:r>
        <w:rPr>
          <w:rFonts w:ascii="Libre Franklin" w:hAnsi="Libre Franklin" w:eastAsia="Libre Franklin" w:cs="Libre Franklin"/>
        </w:rPr>
        <w:t>Best,</w:t>
      </w:r>
      <w:r>
        <w:rPr>
          <w:rFonts w:ascii="Libre Franklin" w:hAnsi="Libre Franklin" w:eastAsia="Libre Franklin" w:cs="Libre Franklin"/>
        </w:rPr>
        <w:br/>
      </w:r>
      <w:r>
        <w:rPr>
          <w:rFonts w:ascii="Libre Franklin" w:hAnsi="Libre Franklin" w:eastAsia="Libre Franklin" w:cs="Libre Franklin"/>
          <w:color w:val="FF0000"/>
        </w:rPr>
        <w:t>[Name]</w:t>
      </w:r>
    </w:p>
    <w:sectPr w:rsidR="00435A49">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panose1 w:val="00000000000000000000"/>
    <w:charset w:val="00"/>
    <w:family w:val="auto"/>
    <w:pitch w:val="variable"/>
    <w:sig w:usb0="A00000FF" w:usb1="4000205B" w:usb2="00000000" w:usb3="00000000" w:csb0="00000193" w:csb1="00000000"/>
    <w:embedRegular w:fontKey="{6AFB33D3-CCDC-4C37-BB8E-7985328801E3}" r:id="rId1"/>
    <w:embedBold w:fontKey="{227D689D-18FB-4EB9-9618-45DA83316490}" r:id="rId2"/>
    <w:embedItalic w:fontKey="{2299A48C-E82B-42D8-946D-6429171C0F50}"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4CB6FE45-C9B0-401F-BA2C-05CD7BF6293A}"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D045264-D42C-4318-B93F-A249DEEEDB80}"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071B5"/>
    <w:multiLevelType w:val="multilevel"/>
    <w:tmpl w:val="DEB0A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7E508A"/>
    <w:multiLevelType w:val="multilevel"/>
    <w:tmpl w:val="02F03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2D7785"/>
    <w:multiLevelType w:val="multilevel"/>
    <w:tmpl w:val="E3001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8966578">
    <w:abstractNumId w:val="2"/>
  </w:num>
  <w:num w:numId="2" w16cid:durableId="1428308081">
    <w:abstractNumId w:val="1"/>
  </w:num>
  <w:num w:numId="3" w16cid:durableId="67646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A49"/>
    <w:rsid w:val="00435A49"/>
    <w:rsid w:val="00556333"/>
    <w:rsid w:val="00741122"/>
    <w:rsid w:val="00A377EF"/>
    <w:rsid w:val="00BC4F55"/>
    <w:rsid w:val="05E1AE1F"/>
    <w:rsid w:val="107EEC86"/>
    <w:rsid w:val="1E0A7C62"/>
    <w:rsid w:val="2E7E7CB3"/>
    <w:rsid w:val="3378BEDE"/>
    <w:rsid w:val="3B32AB25"/>
    <w:rsid w:val="47138061"/>
    <w:rsid w:val="5902A262"/>
    <w:rsid w:val="64A65874"/>
    <w:rsid w:val="6F9E99FA"/>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37EE8"/>
  <w15:docId w15:val="{3700F579-4B2B-47FF-BD77-DFF2E1F5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gartner.com/en/conferences/emea/identity-access-management-uk"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9" ma:contentTypeDescription="Create a new document." ma:contentTypeScope="" ma:versionID="df10bf2744c6453544be1435cb2a0f24">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a6314b9174cf7b15f545bcacdef629f9"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a1f36f3-4230-431c-884f-7c197ec6f595" xsi:nil="true"/>
    <lcf76f155ced4ddcb4097134ff3c332f xmlns="c5b95f4c-2a12-40bf-87ea-da30ca45ed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D1D8696-9CEF-45C5-8793-443724611297}">
  <ds:schemaRefs>
    <ds:schemaRef ds:uri="http://schemas.microsoft.com/sharepoint/v3/contenttype/forms"/>
  </ds:schemaRefs>
</ds:datastoreItem>
</file>

<file path=customXml/itemProps2.xml><?xml version="1.0" encoding="utf-8"?>
<ds:datastoreItem xmlns:ds="http://schemas.openxmlformats.org/officeDocument/2006/customXml" ds:itemID="{0ADCB9E6-B2A0-4325-9A03-E5BEF7B67116}"/>
</file>

<file path=customXml/itemProps3.xml><?xml version="1.0" encoding="utf-8"?>
<ds:datastoreItem xmlns:ds="http://schemas.openxmlformats.org/officeDocument/2006/customXml" ds:itemID="{875BA198-3826-482C-B826-5404A3201EAE}">
  <ds:schemaRefs>
    <ds:schemaRef ds:uri="http://schemas.microsoft.com/office/2006/metadata/properties"/>
    <ds:schemaRef ds:uri="http://schemas.microsoft.com/office/infopath/2007/PartnerControls"/>
    <ds:schemaRef ds:uri="5a1f36f3-4230-431c-884f-7c197ec6f595"/>
    <ds:schemaRef ds:uri="c5b95f4c-2a12-40bf-87ea-da30ca45ed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Ankur Mishra</cp:lastModifiedBy>
  <cp:revision>5</cp:revision>
  <dcterms:created xsi:type="dcterms:W3CDTF">2025-11-19T21:28:00Z</dcterms:created>
  <dcterms:modified xsi:type="dcterms:W3CDTF">2026-01-22T10:00:28Z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0x010100DE4CAE7C5C91004DAF4C2658DBB8825C</vt:lpwstr>
  </property>
  <property fmtid="{D5CDD505-2E9C-101B-9397-08002B2CF9AE}" pid="3" name="MediaServiceImageTags">
    <vt:lpwstr/>
  </property>
</Properties>
</file>